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5B9A8">
      <w:pPr>
        <w:spacing w:after="0" w:line="240" w:lineRule="auto"/>
        <w:jc w:val="center"/>
        <w:rPr>
          <w:rFonts w:cs="Calibri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PRIJEDLOG IZMJENA I DOPUNA PLANA REALIZACIJE NASTAVE - NASTAVNICI ZA </w:t>
      </w:r>
      <w:r>
        <w:rPr>
          <w:rFonts w:ascii="Times New Roman" w:hAnsi="Times New Roman"/>
          <w:b/>
          <w:sz w:val="24"/>
          <w:szCs w:val="24"/>
        </w:rPr>
        <w:t>TREĆI CIKLUS STUDIJA</w:t>
      </w:r>
      <w:r>
        <w:rPr>
          <w:rFonts w:ascii="Times New Roman" w:hAnsi="Times New Roman"/>
          <w:sz w:val="24"/>
          <w:szCs w:val="24"/>
        </w:rPr>
        <w:t xml:space="preserve">, AK. 2025/2026. EKONOMSKI FAKULTET, ODSJEK: </w:t>
      </w:r>
      <w:r>
        <w:rPr>
          <w:rFonts w:ascii="Times New Roman" w:hAnsi="Times New Roman"/>
          <w:b/>
          <w:sz w:val="24"/>
          <w:szCs w:val="24"/>
        </w:rPr>
        <w:t>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421AF1E2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44493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C02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581DD0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95623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854B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08720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18F0A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BD7A8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Napomena</w:t>
            </w:r>
          </w:p>
          <w:p w14:paraId="3FC5B0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(razlog izmjene)</w:t>
            </w:r>
          </w:p>
        </w:tc>
      </w:tr>
      <w:tr w14:paraId="5E5CC40D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5C42607E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68EAE107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327EE267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5BE0C6B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FA53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F1F8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17A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7D80B879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17B9C08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F45D9A5">
            <w:pPr>
              <w:spacing w:after="0"/>
              <w:rPr>
                <w:rFonts w:ascii="Times New Roman" w:hAnsi="Times New Roman" w:eastAsia="Times New Roman"/>
                <w:b/>
                <w:bCs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lang w:eastAsia="bs-Latn-BA"/>
              </w:rPr>
              <w:t>Izabrane teme iz menadžmenta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BE9FF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5EEFB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609C45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Bahrija Umihanić, redovni profesor </w:t>
            </w:r>
          </w:p>
          <w:p w14:paraId="6322A02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6B6FE5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Sabina Đonlagić Alibegović, redovni profesor </w:t>
            </w:r>
          </w:p>
          <w:p w14:paraId="10BFFF6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9185D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Selma Smajlović, vanredni profesor </w:t>
            </w:r>
          </w:p>
          <w:p w14:paraId="4DDA82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E3126C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Aziz Šunje, profesor emeritus, Ekonomski fakultet u Sarajevu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463DF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121FCABB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0251EFB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72F6B8E6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1A8F8DC6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2CE9D29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8F9E63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04D011FE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CDA87B7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4B32F4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6E56AA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Bahrija Umihanić, redovni profesor </w:t>
            </w:r>
          </w:p>
          <w:p w14:paraId="4C2240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4E9A5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Sabina Đonlagić Alibegović, redovni profesor </w:t>
            </w:r>
          </w:p>
          <w:p w14:paraId="1CBE2AF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48522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Selma Smajlović, vanredni profesor </w:t>
            </w:r>
          </w:p>
          <w:p w14:paraId="260C841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3BBDE8C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Aziz Šunje, profesor emeritus, Ekonomski fakultet u Sarajevu </w:t>
            </w:r>
          </w:p>
          <w:p w14:paraId="36B2F5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0049C1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 Adil Kurtić, profesor emeritus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16840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4AC306A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73B945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0,25</w:t>
            </w:r>
          </w:p>
          <w:p w14:paraId="7A6E046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4E130A1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20E9B32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5DEB9CE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33E103D0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3BE2DA1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438C3347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226CC8A7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FE07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  <w:tr w14:paraId="6E00718E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68" w:type="dxa"/>
            <w:shd w:val="clear" w:color="auto" w:fill="auto"/>
            <w:vAlign w:val="center"/>
          </w:tcPr>
          <w:p w14:paraId="195FF689">
            <w:pPr>
              <w:spacing w:after="0"/>
              <w:rPr>
                <w:rFonts w:ascii="Times New Roman" w:hAnsi="Times New Roman" w:eastAsia="Times New Roman"/>
                <w:b/>
                <w:color w:val="000000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lang w:eastAsia="bs-Latn-BA"/>
              </w:rPr>
              <w:t>Strategija i korporativno upravljanje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FDDC0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8B2DC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21E52E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Sabina Đonlagić Alibegović, redovni profesor</w:t>
            </w:r>
          </w:p>
          <w:p w14:paraId="5576C2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AF94F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Aziz Šunje, profesor emeritus, Ekonomski fakultet u Sarajevu </w:t>
            </w:r>
          </w:p>
          <w:p w14:paraId="3241B5F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F6DF0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Dženan Kulović, redovni profesor, Ekonomski fakultet u Zenici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F895FB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E2EDB9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67708CCE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1E4A4D4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21668A70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32818F6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7AC7E9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0614934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32A4A8D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6D5130F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327416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72E98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Sabina Đonlagić Alibegović, redovni profesor </w:t>
            </w:r>
          </w:p>
          <w:p w14:paraId="3FAC31E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30AE3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 Adil Kurtić, profesor emeritus </w:t>
            </w:r>
          </w:p>
          <w:p w14:paraId="357819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39CFEE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Aziz Šunje, profesor emeritus, Ekonomski fakultet u Sarajevu</w:t>
            </w:r>
          </w:p>
          <w:p w14:paraId="28B515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8D9DA4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Dženan Kulović, redovni profesor, Ekonomski fakultet u Zenici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2586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0832B3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0,25</w:t>
            </w:r>
          </w:p>
          <w:p w14:paraId="721F90DF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3528D42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2C00686A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B962B71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527D0C4A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6DD1AA34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82166B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7EE46A2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98FA770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DB7F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14:paraId="77635EF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98A0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Metodologija naučno-istraživačkog rada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A8D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I/Z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D45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D5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sc. Aida Brkan-Vejzović, vanredni profesor </w:t>
            </w:r>
          </w:p>
          <w:p w14:paraId="7396FED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Jasmina Okičić Džindo, redovni profesor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97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14:paraId="145270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1888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2D13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sc. Aida Brkan-Vejzović, vanredni profesor </w:t>
            </w:r>
          </w:p>
          <w:p w14:paraId="02B9101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Sejfudin Zahirović, profesor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3EF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14:paraId="1B225C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B24F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8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nakon izbora profesora emeritusa</w:t>
            </w:r>
          </w:p>
        </w:tc>
      </w:tr>
    </w:tbl>
    <w:p w14:paraId="333BA384">
      <w:pPr>
        <w:tabs>
          <w:tab w:val="left" w:pos="7938"/>
        </w:tabs>
        <w:rPr>
          <w:rFonts w:ascii="Times New Roman" w:hAnsi="Times New Roman"/>
        </w:rPr>
      </w:pPr>
    </w:p>
    <w:p w14:paraId="4AB75014">
      <w:pPr>
        <w:tabs>
          <w:tab w:val="left" w:pos="7938"/>
        </w:tabs>
      </w:pPr>
      <w:r>
        <w:rPr>
          <w:rFonts w:ascii="Times New Roman" w:hAnsi="Times New Roman"/>
        </w:rPr>
        <w:t>Ovlašteni predlagač:                                                                Predsjedavajući NNV                     Datum podnošenja prijedloga:  06.11.2025. godine</w:t>
      </w:r>
      <w:r>
        <w:rPr>
          <w:rFonts w:ascii="Times New Roman" w:hAnsi="Times New Roman"/>
        </w:rPr>
        <w:tab/>
      </w:r>
    </w:p>
    <w:sectPr>
      <w:footerReference r:id="rId5" w:type="default"/>
      <w:pgSz w:w="15840" w:h="12240" w:orient="landscape"/>
      <w:pgMar w:top="1276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6143E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C567256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E3"/>
    <w:rsid w:val="00000572"/>
    <w:rsid w:val="000063A9"/>
    <w:rsid w:val="00021601"/>
    <w:rsid w:val="000755C2"/>
    <w:rsid w:val="000968C2"/>
    <w:rsid w:val="000B4F7B"/>
    <w:rsid w:val="000C2789"/>
    <w:rsid w:val="00123128"/>
    <w:rsid w:val="00135CC4"/>
    <w:rsid w:val="00143654"/>
    <w:rsid w:val="00165FA1"/>
    <w:rsid w:val="001C0AF6"/>
    <w:rsid w:val="001C1A4B"/>
    <w:rsid w:val="001F084B"/>
    <w:rsid w:val="00211A33"/>
    <w:rsid w:val="00217D47"/>
    <w:rsid w:val="00234E32"/>
    <w:rsid w:val="00263337"/>
    <w:rsid w:val="002A79BC"/>
    <w:rsid w:val="002B760B"/>
    <w:rsid w:val="002B7840"/>
    <w:rsid w:val="002C413E"/>
    <w:rsid w:val="002D1A9A"/>
    <w:rsid w:val="002E04A5"/>
    <w:rsid w:val="003A6F5A"/>
    <w:rsid w:val="003C7A98"/>
    <w:rsid w:val="003D29BC"/>
    <w:rsid w:val="003F4D0F"/>
    <w:rsid w:val="00402AAF"/>
    <w:rsid w:val="00423ED0"/>
    <w:rsid w:val="004509D1"/>
    <w:rsid w:val="00485B7F"/>
    <w:rsid w:val="004C0BEB"/>
    <w:rsid w:val="004D53F1"/>
    <w:rsid w:val="004F00EF"/>
    <w:rsid w:val="004F2C15"/>
    <w:rsid w:val="0050654B"/>
    <w:rsid w:val="00511E4D"/>
    <w:rsid w:val="00665240"/>
    <w:rsid w:val="00684018"/>
    <w:rsid w:val="006A455C"/>
    <w:rsid w:val="006B6C88"/>
    <w:rsid w:val="006C5B38"/>
    <w:rsid w:val="006E68EA"/>
    <w:rsid w:val="007451EE"/>
    <w:rsid w:val="00777465"/>
    <w:rsid w:val="00785FB5"/>
    <w:rsid w:val="00787773"/>
    <w:rsid w:val="007D2F84"/>
    <w:rsid w:val="008A4D36"/>
    <w:rsid w:val="00927199"/>
    <w:rsid w:val="00936758"/>
    <w:rsid w:val="00974AE3"/>
    <w:rsid w:val="0099617B"/>
    <w:rsid w:val="009F509B"/>
    <w:rsid w:val="00A166CC"/>
    <w:rsid w:val="00A4742D"/>
    <w:rsid w:val="00A60335"/>
    <w:rsid w:val="00A64258"/>
    <w:rsid w:val="00AB4A2D"/>
    <w:rsid w:val="00AC14FD"/>
    <w:rsid w:val="00B126F9"/>
    <w:rsid w:val="00B14E79"/>
    <w:rsid w:val="00B31FBE"/>
    <w:rsid w:val="00B530E1"/>
    <w:rsid w:val="00B80C79"/>
    <w:rsid w:val="00BA2DD3"/>
    <w:rsid w:val="00BB664F"/>
    <w:rsid w:val="00BC42E3"/>
    <w:rsid w:val="00BD26D4"/>
    <w:rsid w:val="00BE6A02"/>
    <w:rsid w:val="00BF0F3A"/>
    <w:rsid w:val="00BF6E0C"/>
    <w:rsid w:val="00C25B5A"/>
    <w:rsid w:val="00C65B14"/>
    <w:rsid w:val="00C71B69"/>
    <w:rsid w:val="00C97305"/>
    <w:rsid w:val="00CA7BE6"/>
    <w:rsid w:val="00CE5174"/>
    <w:rsid w:val="00CF47ED"/>
    <w:rsid w:val="00D82E62"/>
    <w:rsid w:val="00DB63C3"/>
    <w:rsid w:val="00DB6477"/>
    <w:rsid w:val="00DB6ACD"/>
    <w:rsid w:val="00E00965"/>
    <w:rsid w:val="00E36209"/>
    <w:rsid w:val="00E440D9"/>
    <w:rsid w:val="00E4686A"/>
    <w:rsid w:val="00E7437F"/>
    <w:rsid w:val="00E81D18"/>
    <w:rsid w:val="00EC3263"/>
    <w:rsid w:val="00EC3616"/>
    <w:rsid w:val="00ED3C7C"/>
    <w:rsid w:val="00ED649E"/>
    <w:rsid w:val="00F140C4"/>
    <w:rsid w:val="00F16113"/>
    <w:rsid w:val="00F26010"/>
    <w:rsid w:val="00F9569A"/>
    <w:rsid w:val="00F95777"/>
    <w:rsid w:val="00FD06BC"/>
    <w:rsid w:val="00FF7548"/>
    <w:rsid w:val="59E93440"/>
    <w:rsid w:val="622C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5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12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9">
    <w:name w:val="Strong"/>
    <w:basedOn w:val="2"/>
    <w:qFormat/>
    <w:uiPriority w:val="22"/>
    <w:rPr>
      <w:b/>
      <w:bCs/>
    </w:rPr>
  </w:style>
  <w:style w:type="character" w:customStyle="1" w:styleId="10">
    <w:name w:val="Footer Char"/>
    <w:basedOn w:val="2"/>
    <w:link w:val="4"/>
    <w:qFormat/>
    <w:uiPriority w:val="99"/>
    <w:rPr>
      <w:rFonts w:ascii="Calibri" w:hAnsi="Calibri" w:eastAsia="Calibri" w:cs="Times New Roman"/>
      <w:lang w:val="bs-Latn-B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Footnote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bs-Latn-BA"/>
    </w:rPr>
  </w:style>
  <w:style w:type="character" w:customStyle="1" w:styleId="13">
    <w:name w:val="Header Char"/>
    <w:basedOn w:val="2"/>
    <w:link w:val="7"/>
    <w:qFormat/>
    <w:uiPriority w:val="99"/>
    <w:rPr>
      <w:rFonts w:ascii="Calibri" w:hAnsi="Calibri" w:eastAsia="Calibri" w:cs="Times New Roman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96389-6F9D-4142-AB80-0A995824BC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295</Words>
  <Characters>1684</Characters>
  <Lines>14</Lines>
  <Paragraphs>3</Paragraphs>
  <TotalTime>10</TotalTime>
  <ScaleCrop>false</ScaleCrop>
  <LinksUpToDate>false</LinksUpToDate>
  <CharactersWithSpaces>1976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2025-11-06T09:56:00Z</dcterms:created>
  <dc:creator>Korisnik</dc:creator>
  <cp:lastModifiedBy>UNTZ EF 3</cp:lastModifiedBy>
  <dcterms:modified xsi:type="dcterms:W3CDTF">2025-11-06T11:25:54Z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e2c59191-77f7-4885-a156-d0add664a497</vt:lpwstr>
  </property>
  <property fmtid="{D5CDD505-2E9C-101B-9397-08002B2CF9AE}" pid="3" name="KSOProductBuildVer">
    <vt:lpwstr>2057-12.2.0.22549</vt:lpwstr>
  </property>
  <property fmtid="{D5CDD505-2E9C-101B-9397-08002B2CF9AE}" pid="4" name="ICV">
    <vt:lpwstr>A31378DA75B14AF8B9563CEBF7629087_13</vt:lpwstr>
  </property>
</Properties>
</file>